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EEB57" w14:textId="77777777" w:rsidR="005D336D" w:rsidRPr="00E72389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E72389" w14:paraId="03E1F8DB" w14:textId="77777777" w:rsidTr="003E5B99">
        <w:trPr>
          <w:gridAfter w:val="1"/>
          <w:wAfter w:w="10" w:type="dxa"/>
        </w:trPr>
        <w:tc>
          <w:tcPr>
            <w:tcW w:w="2388" w:type="dxa"/>
          </w:tcPr>
          <w:p w14:paraId="3E8AE62F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45D25605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8EAADB" w:themeFill="accent1" w:themeFillTint="99"/>
          </w:tcPr>
          <w:p w14:paraId="6198DCF4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3E5B99" w14:paraId="33F12B03" w14:textId="77777777" w:rsidTr="003E5B99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14:paraId="3B2A2FA4" w14:textId="77777777" w:rsidR="005D336D" w:rsidRPr="003E5B9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E5B99">
              <w:rPr>
                <w:rFonts w:ascii="Century Gothic" w:hAnsi="Century Gothic"/>
                <w:b/>
                <w:bCs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3E5B9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E5B99">
              <w:rPr>
                <w:rFonts w:ascii="Century Gothic" w:hAnsi="Century Gothic"/>
                <w:b/>
                <w:bCs/>
                <w:sz w:val="56"/>
                <w:szCs w:val="56"/>
              </w:rPr>
              <w:t>Unit 2</w:t>
            </w:r>
          </w:p>
        </w:tc>
        <w:tc>
          <w:tcPr>
            <w:tcW w:w="2409" w:type="dxa"/>
            <w:shd w:val="clear" w:color="auto" w:fill="8EAADB" w:themeFill="accent1" w:themeFillTint="99"/>
          </w:tcPr>
          <w:p w14:paraId="372D0615" w14:textId="77777777" w:rsidR="005D336D" w:rsidRPr="003E5B9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E5B99">
              <w:rPr>
                <w:rFonts w:ascii="Century Gothic" w:hAnsi="Century Gothic"/>
                <w:b/>
                <w:bCs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14:paraId="08E4168E" w14:textId="77777777" w:rsidR="005D336D" w:rsidRPr="003E5B9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E5B99">
              <w:rPr>
                <w:rFonts w:ascii="Century Gothic" w:hAnsi="Century Gothic"/>
                <w:b/>
                <w:bCs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3E5B9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E5B99">
              <w:rPr>
                <w:rFonts w:ascii="Century Gothic" w:hAnsi="Century Gothic"/>
                <w:b/>
                <w:bCs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3E5B9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E5B99">
              <w:rPr>
                <w:rFonts w:ascii="Century Gothic" w:hAnsi="Century Gothic"/>
                <w:b/>
                <w:bCs/>
                <w:sz w:val="56"/>
                <w:szCs w:val="56"/>
              </w:rPr>
              <w:t>Unit 6</w:t>
            </w:r>
          </w:p>
        </w:tc>
      </w:tr>
      <w:tr w:rsidR="00390C34" w14:paraId="6FE95927" w14:textId="77777777" w:rsidTr="00872183">
        <w:tc>
          <w:tcPr>
            <w:tcW w:w="14390" w:type="dxa"/>
            <w:gridSpan w:val="9"/>
          </w:tcPr>
          <w:p w14:paraId="4BBCFEC2" w14:textId="52BC077F" w:rsidR="00390C34" w:rsidRPr="00390C34" w:rsidRDefault="00390C34" w:rsidP="00390C34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60800" behindDoc="0" locked="0" layoutInCell="1" allowOverlap="1" wp14:anchorId="5F5D6B47" wp14:editId="57C6CD8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2C863BD5" w14:textId="2BA42213" w:rsidR="00390C34" w:rsidRDefault="00390C34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34B22EAD" w14:textId="386350C2" w:rsidR="00390C34" w:rsidRPr="00EB75C0" w:rsidRDefault="00A06A5A" w:rsidP="00657118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RI.4.8</w:t>
            </w:r>
            <w:r w:rsidR="008E6648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, W.4.1</w:t>
            </w:r>
          </w:p>
          <w:p w14:paraId="63E9B8E1" w14:textId="604A5609" w:rsidR="00390C34" w:rsidRDefault="00390C34" w:rsidP="00390C34"/>
        </w:tc>
      </w:tr>
      <w:tr w:rsidR="00657118" w14:paraId="5D97F7ED" w14:textId="77777777" w:rsidTr="00872183">
        <w:tc>
          <w:tcPr>
            <w:tcW w:w="7195" w:type="dxa"/>
            <w:gridSpan w:val="5"/>
          </w:tcPr>
          <w:p w14:paraId="33C829B3" w14:textId="77777777" w:rsidR="00657118" w:rsidRDefault="00657118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EF812" w14:textId="7777777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Nonfiction readers collect evidence across one or multiple texts and summarize and develop thinking about authors’ claims. </w:t>
            </w:r>
          </w:p>
          <w:p w14:paraId="2B63749A" w14:textId="7777777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Fourth graders explore claim language, convincing evidence, and ways to get others to feel emotions. </w:t>
            </w:r>
          </w:p>
          <w:p w14:paraId="547C7092" w14:textId="7777777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Opinion writers lead with claims, use opinions, organize, decide what to include and how to elaborate with descriptions and convincing evidence. </w:t>
            </w:r>
          </w:p>
          <w:p w14:paraId="2425C766" w14:textId="66A8DEEC" w:rsidR="00961B9B" w:rsidRPr="00961B9B" w:rsidRDefault="00961B9B" w:rsidP="0065711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· Nonfiction readers and opinion writers use language and conventions effectively, such as linking words, claim language, precise descriptions, and figurative language.</w:t>
            </w:r>
          </w:p>
        </w:tc>
        <w:tc>
          <w:tcPr>
            <w:tcW w:w="7195" w:type="dxa"/>
            <w:gridSpan w:val="4"/>
          </w:tcPr>
          <w:p w14:paraId="4549258B" w14:textId="77777777" w:rsidR="00657118" w:rsidRDefault="00657118" w:rsidP="00657118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B41BF" w14:textId="7777777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How do you decide what evidence is most important to summarize? How do you develop and prove authors’ claims? </w:t>
            </w:r>
          </w:p>
          <w:p w14:paraId="1F48B371" w14:textId="7777777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Why does reading nonfiction help you create convincing arguments? </w:t>
            </w:r>
          </w:p>
          <w:p w14:paraId="24BC2B40" w14:textId="7777777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· Why is it important for readers to feel emotions in opinion pieces? </w:t>
            </w:r>
          </w:p>
          <w:p w14:paraId="7B7760D8" w14:textId="61D40167" w:rsidR="00961B9B" w:rsidRPr="00DD7699" w:rsidRDefault="00961B9B" w:rsidP="00961B9B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· How do you use sequencing, comparing, cause and effect, classifying, or describing language to show text organization?</w:t>
            </w:r>
          </w:p>
          <w:p w14:paraId="585F5DA2" w14:textId="0E69805F" w:rsidR="00961B9B" w:rsidRDefault="00961B9B" w:rsidP="00657118"/>
        </w:tc>
      </w:tr>
      <w:tr w:rsidR="005D336D" w:rsidRPr="00E72389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3EE5332" w14:textId="3FC91215" w:rsidR="005D336D" w:rsidRPr="00CF591F" w:rsidRDefault="005D336D" w:rsidP="003E5B9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 xml:space="preserve">Title: </w:t>
            </w:r>
            <w:r w:rsidR="003E5B99">
              <w:rPr>
                <w:rFonts w:ascii="Century Gothic" w:hAnsi="Century Gothic"/>
                <w:b/>
                <w:sz w:val="36"/>
                <w:szCs w:val="36"/>
              </w:rPr>
              <w:t xml:space="preserve">OPINION/INFORMATIVE/EXPLANATORY </w:t>
            </w:r>
          </w:p>
        </w:tc>
      </w:tr>
      <w:tr w:rsidR="005D336D" w:rsidRPr="00E72389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44F9C76" w14:textId="4D320799" w:rsidR="005D336D" w:rsidRDefault="00872183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Length of Unit: 6-8 weeks</w:t>
            </w:r>
          </w:p>
          <w:p w14:paraId="0C3A164D" w14:textId="2FCA60F1" w:rsidR="00872183" w:rsidRPr="00CF591F" w:rsidRDefault="00872183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Including extension “Writing to a Source”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044171C0" w:rsidR="005D336D" w:rsidRPr="00CF591F" w:rsidRDefault="00206622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December</w:t>
            </w:r>
            <w:r w:rsidR="008E6648">
              <w:rPr>
                <w:rFonts w:ascii="Century Gothic" w:hAnsi="Century Gothic"/>
                <w:b/>
                <w:sz w:val="32"/>
                <w:szCs w:val="32"/>
              </w:rPr>
              <w:t xml:space="preserve"> 2017-January 2018</w:t>
            </w:r>
          </w:p>
        </w:tc>
      </w:tr>
      <w:tr w:rsidR="005D336D" w:rsidRPr="00E72389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E72389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E72389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183F36B" w14:textId="77777777" w:rsidR="00A06A5A" w:rsidRPr="00DD7699" w:rsidRDefault="00A06A5A" w:rsidP="00A06A5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RI.4.8: Explain how authors use reasons and evidence to support particular points in texts.</w:t>
            </w:r>
          </w:p>
          <w:p w14:paraId="23295F2B" w14:textId="77777777" w:rsidR="005D336D" w:rsidRPr="00DD7699" w:rsidRDefault="005D336D" w:rsidP="005D336D">
            <w:pPr>
              <w:ind w:left="720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5A2D3F09" w14:textId="77777777" w:rsidR="008E6648" w:rsidRPr="00DD7699" w:rsidRDefault="008E6648" w:rsidP="008E6648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CCLS: W.4.1: Write opinion pieces on topics or texts, supporting points of view with reasons and information. </w:t>
            </w:r>
          </w:p>
          <w:p w14:paraId="404DE7EC" w14:textId="77777777" w:rsidR="008E6648" w:rsidRPr="00DD7699" w:rsidRDefault="008E6648" w:rsidP="008E6648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a) Introduce topics or texts clearly, state opinions, and </w:t>
            </w: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 xml:space="preserve">create organizational structures in which related ideas are grouped to support writers’ purposes. </w:t>
            </w:r>
          </w:p>
          <w:p w14:paraId="7DBCD09D" w14:textId="77777777" w:rsidR="008E6648" w:rsidRPr="00DD7699" w:rsidRDefault="008E6648" w:rsidP="008E6648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b) Provide reasons supported by facts and details. </w:t>
            </w:r>
          </w:p>
          <w:p w14:paraId="31E6B453" w14:textId="77777777" w:rsidR="008E6648" w:rsidRPr="00DD7699" w:rsidRDefault="008E6648" w:rsidP="008E6648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c) Link opinions and reasons using words and phrases (e.g., for instance, in order to, in addition). </w:t>
            </w:r>
          </w:p>
          <w:p w14:paraId="68B8B87F" w14:textId="753627C6" w:rsidR="005D336D" w:rsidRPr="00DD7699" w:rsidRDefault="008E6648" w:rsidP="008E6648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d) Provide concluding statements or sections related to opinions presented.</w:t>
            </w:r>
          </w:p>
        </w:tc>
      </w:tr>
      <w:tr w:rsidR="005D336D" w:rsidRPr="00E72389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Essential Questions</w:t>
            </w:r>
          </w:p>
        </w:tc>
      </w:tr>
      <w:tr w:rsidR="005D336D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EA38298" w14:textId="5711F5C1" w:rsidR="00A06A5A" w:rsidRPr="00DD7699" w:rsidRDefault="00A06A5A" w:rsidP="00A06A5A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1. How do scientific explanations rely on making claims, finding evidence, and communicating information? </w:t>
            </w:r>
          </w:p>
          <w:p w14:paraId="349D7576" w14:textId="18D53673" w:rsidR="00A06A5A" w:rsidRPr="00DD7699" w:rsidRDefault="00A06A5A" w:rsidP="00A06A5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2. Why does reading nonfiction help you create convincing arguments?</w:t>
            </w:r>
          </w:p>
          <w:p w14:paraId="3104D719" w14:textId="77777777" w:rsidR="005D336D" w:rsidRPr="00DD7699" w:rsidRDefault="005D336D" w:rsidP="005D336D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02D684A4" w14:textId="5A6D2C23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1. How do we write an opinion essay? </w:t>
            </w:r>
          </w:p>
          <w:p w14:paraId="3B76175D" w14:textId="68492DC1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2. How do we use non-fiction texts to support our opinion?</w:t>
            </w:r>
          </w:p>
          <w:p w14:paraId="2943318E" w14:textId="11D0CB36" w:rsidR="00961B9B" w:rsidRPr="00DD7699" w:rsidRDefault="00961B9B" w:rsidP="00961B9B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3. How do we write an opinion to a source? </w:t>
            </w:r>
          </w:p>
          <w:p w14:paraId="40C3C5FD" w14:textId="77777777" w:rsidR="005D336D" w:rsidRPr="00DD769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D336D" w:rsidRPr="00E72389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37DCB19" w14:textId="77777777" w:rsidR="005D336D" w:rsidRPr="00E72389" w:rsidRDefault="005D336D" w:rsidP="00872183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14:paraId="684C76C2" w14:textId="77777777" w:rsidR="005D336D" w:rsidRPr="00E72389" w:rsidRDefault="005D336D" w:rsidP="00872183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</w:p>
          <w:p w14:paraId="63CB4F8C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3193FEB8" w14:textId="77777777" w:rsidR="00AB615B" w:rsidRDefault="005D336D" w:rsidP="00AB615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14:paraId="45B35978" w14:textId="159F9564" w:rsidR="00F7164B" w:rsidRPr="00AB615B" w:rsidRDefault="00F7164B" w:rsidP="00AB615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  <w:r w:rsidRPr="00F7164B">
              <w:rPr>
                <w:rFonts w:ascii="Century Gothic" w:hAnsi="Century Gothic"/>
                <w:color w:val="000000"/>
                <w:sz w:val="24"/>
                <w:szCs w:val="24"/>
              </w:rPr>
              <w:t>Opinions About Modern Zoos by Louise P. Carroll</w:t>
            </w:r>
          </w:p>
          <w:p w14:paraId="154A339B" w14:textId="77777777" w:rsidR="005D336D" w:rsidRPr="00E72389" w:rsidRDefault="005D336D" w:rsidP="00872183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1534D840" w14:textId="77777777" w:rsidR="005D336D" w:rsidRPr="00E72389" w:rsidRDefault="005D336D" w:rsidP="00872183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5D336D" w:rsidRPr="00E72389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6F841A28" w14:textId="77777777" w:rsidR="00B307B6" w:rsidRPr="00B307B6" w:rsidRDefault="00B307B6" w:rsidP="00B307B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307B6">
              <w:rPr>
                <w:rFonts w:ascii="Century Gothic" w:hAnsi="Century Gothic"/>
                <w:sz w:val="24"/>
                <w:szCs w:val="24"/>
              </w:rPr>
              <w:t>- Understand text features and structures.</w:t>
            </w:r>
          </w:p>
          <w:p w14:paraId="3D2F5F52" w14:textId="2FB3070C" w:rsidR="00B307B6" w:rsidRPr="00B307B6" w:rsidRDefault="00B307B6" w:rsidP="00B307B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307B6">
              <w:rPr>
                <w:rFonts w:ascii="Century Gothic" w:hAnsi="Century Gothic"/>
                <w:sz w:val="24"/>
                <w:szCs w:val="24"/>
              </w:rPr>
              <w:t>- Identify main ideas, authors’ purposes, and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B307B6">
              <w:rPr>
                <w:rFonts w:ascii="Century Gothic" w:hAnsi="Century Gothic"/>
                <w:sz w:val="24"/>
                <w:szCs w:val="24"/>
              </w:rPr>
              <w:t>supporting details.</w:t>
            </w:r>
          </w:p>
          <w:p w14:paraId="3640B883" w14:textId="4CF3D9BD" w:rsidR="00B307B6" w:rsidRPr="00B307B6" w:rsidRDefault="00B307B6" w:rsidP="00B307B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307B6">
              <w:rPr>
                <w:rFonts w:ascii="Century Gothic" w:hAnsi="Century Gothic"/>
                <w:sz w:val="24"/>
                <w:szCs w:val="24"/>
              </w:rPr>
              <w:t>- Use strategies to read informational texts,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B307B6">
              <w:rPr>
                <w:rFonts w:ascii="Century Gothic" w:hAnsi="Century Gothic"/>
                <w:sz w:val="24"/>
                <w:szCs w:val="24"/>
              </w:rPr>
              <w:t>such as inferring, questioning, summarizing,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B307B6">
              <w:rPr>
                <w:rFonts w:ascii="Century Gothic" w:hAnsi="Century Gothic"/>
                <w:sz w:val="24"/>
                <w:szCs w:val="24"/>
              </w:rPr>
              <w:t>and monitoring comprehension.</w:t>
            </w:r>
          </w:p>
          <w:p w14:paraId="70337BDF" w14:textId="50B8647C" w:rsidR="00B307B6" w:rsidRPr="00B307B6" w:rsidRDefault="00B307B6" w:rsidP="00B307B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307B6">
              <w:rPr>
                <w:rFonts w:ascii="Century Gothic" w:hAnsi="Century Gothic"/>
                <w:sz w:val="24"/>
                <w:szCs w:val="24"/>
              </w:rPr>
              <w:t>- Integrate information from two or more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t</w:t>
            </w:r>
            <w:r w:rsidRPr="00B307B6">
              <w:rPr>
                <w:rFonts w:ascii="Century Gothic" w:hAnsi="Century Gothic"/>
                <w:sz w:val="24"/>
                <w:szCs w:val="24"/>
              </w:rPr>
              <w:t>exts.</w:t>
            </w:r>
          </w:p>
          <w:p w14:paraId="3E1A0136" w14:textId="024056A5" w:rsidR="00B307B6" w:rsidRPr="00B307B6" w:rsidRDefault="00B307B6" w:rsidP="00B307B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307B6">
              <w:rPr>
                <w:rFonts w:ascii="Century Gothic" w:hAnsi="Century Gothic"/>
                <w:sz w:val="24"/>
                <w:szCs w:val="24"/>
              </w:rPr>
              <w:t>- Use inquiries to gather evidence to advocate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for or </w:t>
            </w:r>
            <w:r w:rsidRPr="00B307B6">
              <w:rPr>
                <w:rFonts w:ascii="Century Gothic" w:hAnsi="Century Gothic"/>
                <w:sz w:val="24"/>
                <w:szCs w:val="24"/>
              </w:rPr>
              <w:t>against specific energy resource use.</w:t>
            </w:r>
          </w:p>
          <w:p w14:paraId="4EDFFF4D" w14:textId="77777777" w:rsidR="005D336D" w:rsidRPr="00DD7699" w:rsidRDefault="005D336D" w:rsidP="00B307B6">
            <w:pPr>
              <w:pStyle w:val="NoSpacing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20502592" w14:textId="77777777" w:rsidR="00B307B6" w:rsidRPr="00B307B6" w:rsidRDefault="00B307B6" w:rsidP="00B307B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B307B6">
              <w:rPr>
                <w:rFonts w:ascii="Century Gothic" w:hAnsi="Century Gothic"/>
                <w:sz w:val="24"/>
                <w:szCs w:val="24"/>
              </w:rPr>
              <w:t>- Apply literacy skills and strategies to write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informational </w:t>
            </w:r>
            <w:r w:rsidRPr="00B307B6">
              <w:rPr>
                <w:rFonts w:ascii="Century Gothic" w:hAnsi="Century Gothic"/>
                <w:sz w:val="24"/>
                <w:szCs w:val="24"/>
              </w:rPr>
              <w:t>and opinion pieces, including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l</w:t>
            </w:r>
            <w:r w:rsidRPr="00B307B6">
              <w:rPr>
                <w:rFonts w:ascii="Century Gothic" w:hAnsi="Century Gothic"/>
                <w:sz w:val="24"/>
                <w:szCs w:val="24"/>
              </w:rPr>
              <w:t>inking words, claim language, precise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B307B6">
              <w:rPr>
                <w:rFonts w:ascii="Century Gothic" w:hAnsi="Century Gothic"/>
                <w:sz w:val="24"/>
                <w:szCs w:val="24"/>
              </w:rPr>
              <w:t>descriptions, and figurative language.</w:t>
            </w:r>
          </w:p>
          <w:p w14:paraId="74C9434D" w14:textId="5802AFEA" w:rsidR="005D336D" w:rsidRPr="00DD7699" w:rsidRDefault="005D336D" w:rsidP="00B307B6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D336D" w:rsidRPr="00E72389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664D193B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Determine text importance. </w:t>
            </w:r>
          </w:p>
          <w:p w14:paraId="12F6922B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Summarize. </w:t>
            </w:r>
          </w:p>
          <w:p w14:paraId="25C2CE4A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Ask questions. </w:t>
            </w:r>
          </w:p>
          <w:p w14:paraId="25AAB0C0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Make inferences based on text evidence. </w:t>
            </w:r>
          </w:p>
          <w:p w14:paraId="0A554D9F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Use fix-up monitoring reading strategies. </w:t>
            </w:r>
          </w:p>
          <w:p w14:paraId="6B062883" w14:textId="058F8B55" w:rsidR="00DD7699" w:rsidRPr="00DD7699" w:rsidRDefault="00DD7699" w:rsidP="00DD7699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Use guided inquiry process.</w:t>
            </w:r>
          </w:p>
          <w:p w14:paraId="084F7381" w14:textId="77777777" w:rsidR="005D336D" w:rsidRPr="00DD7699" w:rsidRDefault="005D336D" w:rsidP="00872183">
            <w:pPr>
              <w:ind w:left="720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3657" w:type="dxa"/>
            <w:gridSpan w:val="2"/>
          </w:tcPr>
          <w:p w14:paraId="66795565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Make inferences based on text evidence. </w:t>
            </w:r>
          </w:p>
          <w:p w14:paraId="14DA20FB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Identify authors’ purposes. </w:t>
            </w:r>
          </w:p>
          <w:p w14:paraId="3C97FBEC" w14:textId="77777777" w:rsidR="00DD7699" w:rsidRPr="00DD7699" w:rsidRDefault="00DD7699" w:rsidP="00DD7699">
            <w:pPr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- Identify points of view. </w:t>
            </w:r>
          </w:p>
          <w:p w14:paraId="36048544" w14:textId="2DA85A5D" w:rsidR="00DD7699" w:rsidRPr="00DD7699" w:rsidRDefault="00DD7699" w:rsidP="00DD7699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- Identify text features and structures.</w:t>
            </w:r>
          </w:p>
          <w:p w14:paraId="1E6F5D27" w14:textId="77777777" w:rsidR="005D336D" w:rsidRPr="00DD769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15CE4134" w14:textId="77777777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hAnsi="Century Gothic" w:cs="Times New Roman"/>
                <w:sz w:val="24"/>
                <w:szCs w:val="24"/>
              </w:rPr>
              <w:t>- Understand text features and structures.</w:t>
            </w:r>
          </w:p>
          <w:p w14:paraId="74A96132" w14:textId="3DC48B90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hAnsi="Century Gothic" w:cs="Times New Roman"/>
                <w:sz w:val="24"/>
                <w:szCs w:val="24"/>
              </w:rPr>
              <w:t>- Identify main ideas, authors’ purposes, and supporting details.</w:t>
            </w:r>
          </w:p>
          <w:p w14:paraId="6BA5E1BF" w14:textId="77777777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hAnsi="Century Gothic" w:cs="Times New Roman"/>
                <w:sz w:val="24"/>
                <w:szCs w:val="24"/>
              </w:rPr>
              <w:t>- Integrate information from two or more</w:t>
            </w:r>
          </w:p>
          <w:p w14:paraId="55D24EB0" w14:textId="77777777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proofErr w:type="gramStart"/>
            <w:r w:rsidRPr="00DD7699">
              <w:rPr>
                <w:rFonts w:ascii="Century Gothic" w:hAnsi="Century Gothic" w:cs="Times New Roman"/>
                <w:sz w:val="24"/>
                <w:szCs w:val="24"/>
              </w:rPr>
              <w:t>texts</w:t>
            </w:r>
            <w:proofErr w:type="gramEnd"/>
            <w:r w:rsidRPr="00DD7699">
              <w:rPr>
                <w:rFonts w:ascii="Century Gothic" w:hAnsi="Century Gothic" w:cs="Times New Roman"/>
                <w:sz w:val="24"/>
                <w:szCs w:val="24"/>
              </w:rPr>
              <w:t>.</w:t>
            </w:r>
          </w:p>
          <w:p w14:paraId="25FF6FA7" w14:textId="5EF04455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hAnsi="Century Gothic" w:cs="Times New Roman"/>
                <w:sz w:val="24"/>
                <w:szCs w:val="24"/>
              </w:rPr>
              <w:t>- Use inquiries to gather evidence to advocate for or against specific energy resource use.</w:t>
            </w:r>
          </w:p>
          <w:p w14:paraId="221B6882" w14:textId="3B4E7558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r w:rsidRPr="00DD7699">
              <w:rPr>
                <w:rFonts w:ascii="Century Gothic" w:hAnsi="Century Gothic" w:cs="Times New Roman"/>
                <w:sz w:val="24"/>
                <w:szCs w:val="24"/>
              </w:rPr>
              <w:t>- Apply literacy skills and strategies to write informational and opinion pieces, including linking words, claim language, precise</w:t>
            </w:r>
          </w:p>
          <w:p w14:paraId="108512CE" w14:textId="77777777" w:rsidR="00DD7699" w:rsidRPr="00DD7699" w:rsidRDefault="00DD7699" w:rsidP="00DD7699">
            <w:pPr>
              <w:pStyle w:val="NoSpacing"/>
              <w:rPr>
                <w:rFonts w:ascii="Century Gothic" w:hAnsi="Century Gothic" w:cs="Times New Roman"/>
                <w:sz w:val="24"/>
                <w:szCs w:val="24"/>
              </w:rPr>
            </w:pPr>
            <w:proofErr w:type="gramStart"/>
            <w:r w:rsidRPr="00DD7699">
              <w:rPr>
                <w:rFonts w:ascii="Century Gothic" w:hAnsi="Century Gothic" w:cs="Times New Roman"/>
                <w:sz w:val="24"/>
                <w:szCs w:val="24"/>
              </w:rPr>
              <w:t>descriptions</w:t>
            </w:r>
            <w:proofErr w:type="gramEnd"/>
            <w:r w:rsidRPr="00DD7699">
              <w:rPr>
                <w:rFonts w:ascii="Century Gothic" w:hAnsi="Century Gothic" w:cs="Times New Roman"/>
                <w:sz w:val="24"/>
                <w:szCs w:val="24"/>
              </w:rPr>
              <w:t>, and figurative language.</w:t>
            </w:r>
          </w:p>
          <w:p w14:paraId="75F244AB" w14:textId="77777777" w:rsidR="005D336D" w:rsidRPr="00DD7699" w:rsidRDefault="005D336D" w:rsidP="00DD7699">
            <w:pPr>
              <w:pStyle w:val="NoSpacing"/>
              <w:rPr>
                <w:rFonts w:ascii="Century Gothic" w:eastAsia="Times New Roman" w:hAnsi="Century Gothic" w:cs="Arial"/>
                <w:sz w:val="24"/>
                <w:szCs w:val="24"/>
              </w:rPr>
            </w:pPr>
          </w:p>
        </w:tc>
      </w:tr>
      <w:tr w:rsidR="005D336D" w:rsidRPr="00E72389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5D336D" w:rsidRPr="00E72389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82FC2D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14:paraId="4574B38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127D596A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14:paraId="7070881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14:paraId="39FFE964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14:paraId="286EC6C0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14:paraId="7A19E918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0DD48920" w14:textId="77777777" w:rsidR="005D336D" w:rsidRPr="005D336D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E72389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56531" w:rsidRDefault="005D336D" w:rsidP="00872183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E72389" w14:paraId="725A3216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55BD1C3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E72389" w14:paraId="0E594DEA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78D49D39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59F63E8" w14:textId="77777777" w:rsidR="005D336D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4720069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D50B0E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14:paraId="73F8D623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14:paraId="1A9480EF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56531" w:rsidRDefault="005D336D" w:rsidP="00872183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56531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56531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D336D" w:rsidRPr="00E72389" w14:paraId="08D2AE36" w14:textId="77777777" w:rsidTr="00657118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E72389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356531" w:rsidRDefault="005D336D" w:rsidP="0087218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356531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D336D" w:rsidRPr="00E72389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C40D91" w:rsidRDefault="005D336D" w:rsidP="0087218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40D91" w:rsidRDefault="005D336D" w:rsidP="0087218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40D91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40D91" w:rsidRDefault="005D336D" w:rsidP="0087218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C40D91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C40D91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C40D91" w:rsidRDefault="005D336D" w:rsidP="0087218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A17538" w:rsidRDefault="005D336D" w:rsidP="00872183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356531" w:rsidRDefault="005D336D" w:rsidP="00872183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3B141AC4" w14:textId="77777777" w:rsidR="005D336D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56531" w:rsidRDefault="005D336D" w:rsidP="00872183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56531" w:rsidRDefault="005D336D" w:rsidP="00872183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56531" w:rsidRDefault="005D336D" w:rsidP="00872183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E72389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E72389" w:rsidRDefault="005D336D" w:rsidP="0087218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E72389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E72389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E72389" w:rsidRDefault="005D336D" w:rsidP="0087218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E72389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E72389" w:rsidRDefault="005D336D" w:rsidP="0087218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E72389" w:rsidRDefault="005D336D" w:rsidP="0087218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E72389" w:rsidRDefault="005D336D" w:rsidP="0087218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E72389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8D26E7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8D26E7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14:paraId="74A588DA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E72389" w:rsidRDefault="005D336D" w:rsidP="00872183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Planning Instruction for English Language Learners:</w:t>
            </w:r>
          </w:p>
          <w:p w14:paraId="6C33DFF7" w14:textId="77777777" w:rsidR="005D336D" w:rsidRPr="00E72389" w:rsidRDefault="005D336D" w:rsidP="00872183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E72389" w:rsidRDefault="005D336D" w:rsidP="00872183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E72389" w:rsidRDefault="005D336D" w:rsidP="00872183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E72389" w:rsidRDefault="005D336D" w:rsidP="00872183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F904BF" w:rsidRDefault="005D336D" w:rsidP="0087218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E72389" w:rsidRDefault="005D336D" w:rsidP="00872183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Grade 2-5:</w:t>
            </w:r>
          </w:p>
          <w:p w14:paraId="6F3A0E60" w14:textId="77777777" w:rsidR="005D336D" w:rsidRPr="00E72389" w:rsidRDefault="005D336D" w:rsidP="00872183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14:paraId="402CFDB8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E72389" w:rsidRDefault="005D336D" w:rsidP="00872183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E72389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571207" w:rsidRDefault="005D336D" w:rsidP="005D336D">
      <w:pPr>
        <w:tabs>
          <w:tab w:val="left" w:pos="5175"/>
        </w:tabs>
        <w:jc w:val="center"/>
        <w:rPr>
          <w:sz w:val="24"/>
          <w:szCs w:val="24"/>
        </w:rPr>
      </w:pPr>
    </w:p>
    <w:p w14:paraId="2F7B99AB" w14:textId="77777777" w:rsidR="001D74AD" w:rsidRDefault="001D74AD"/>
    <w:sectPr w:rsidR="001D74AD" w:rsidSect="0087218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1"/>
  </w:num>
  <w:num w:numId="5">
    <w:abstractNumId w:val="24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17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19"/>
  </w:num>
  <w:num w:numId="17">
    <w:abstractNumId w:val="7"/>
  </w:num>
  <w:num w:numId="18">
    <w:abstractNumId w:val="5"/>
  </w:num>
  <w:num w:numId="19">
    <w:abstractNumId w:val="14"/>
  </w:num>
  <w:num w:numId="20">
    <w:abstractNumId w:val="0"/>
  </w:num>
  <w:num w:numId="21">
    <w:abstractNumId w:val="22"/>
  </w:num>
  <w:num w:numId="22">
    <w:abstractNumId w:val="16"/>
  </w:num>
  <w:num w:numId="23">
    <w:abstractNumId w:val="6"/>
  </w:num>
  <w:num w:numId="24">
    <w:abstractNumId w:val="10"/>
  </w:num>
  <w:num w:numId="25">
    <w:abstractNumId w:val="2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1D74AD"/>
    <w:rsid w:val="00206622"/>
    <w:rsid w:val="00390C34"/>
    <w:rsid w:val="003E5B99"/>
    <w:rsid w:val="005D336D"/>
    <w:rsid w:val="00657118"/>
    <w:rsid w:val="00872183"/>
    <w:rsid w:val="008D26E7"/>
    <w:rsid w:val="008E6648"/>
    <w:rsid w:val="00961B9B"/>
    <w:rsid w:val="00A06A5A"/>
    <w:rsid w:val="00AB615B"/>
    <w:rsid w:val="00B307B6"/>
    <w:rsid w:val="00DD7699"/>
    <w:rsid w:val="00F7164B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932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B9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9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D7699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B9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9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D7699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image" Target="media/image1.png"/><Relationship Id="rId10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3" ma:contentTypeDescription="Create a new document." ma:contentTypeScope="" ma:versionID="23d02dff9d9ca3130497b1c5da18f2d1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2d48b48d64268ca94374a06d5715c174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9A3BD-F615-4FAE-A780-6EF7EDEF36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B2AE30-1AEA-4C9F-B463-EA2CAD41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1376</Words>
  <Characters>7848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User</cp:lastModifiedBy>
  <cp:revision>5</cp:revision>
  <dcterms:created xsi:type="dcterms:W3CDTF">2017-06-14T20:08:00Z</dcterms:created>
  <dcterms:modified xsi:type="dcterms:W3CDTF">2017-06-15T20:09:00Z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